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9E" w:rsidRDefault="001C2D9E" w:rsidP="001C2D9E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(VT.AO.B) Горизонтальные мембранные баки VT.AO.B оснащены сменной мембраной из EPDM. Корпус баков выполнен из углеродистой стали, окрашен снаружи эпоксидным полиэстером синего цвета, оборудован приварными ножками для установки и площадкой для крепления насоса.</w:t>
      </w:r>
    </w:p>
    <w:p w:rsidR="001C2D9E" w:rsidRDefault="001C2D9E" w:rsidP="001C2D9E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Баки-</w:t>
      </w:r>
      <w:proofErr w:type="spellStart"/>
      <w:r>
        <w:rPr>
          <w:rFonts w:ascii="Verdana" w:hAnsi="Verdana"/>
          <w:color w:val="222222"/>
          <w:sz w:val="20"/>
          <w:szCs w:val="20"/>
        </w:rPr>
        <w:t>гидроаккумуляторы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VALTEC предназначены для систем холодного и горячего водоснабжения, включая питьевое. Допускается также их использование в качестве расширительных баков систем отопления с рабочей температурой до 100 °С. Заводское давление в газовой камере (</w:t>
      </w:r>
      <w:proofErr w:type="spellStart"/>
      <w:r>
        <w:rPr>
          <w:rFonts w:ascii="Verdana" w:hAnsi="Verdana"/>
          <w:color w:val="222222"/>
          <w:sz w:val="20"/>
          <w:szCs w:val="20"/>
        </w:rPr>
        <w:t>преднастройка</w:t>
      </w:r>
      <w:proofErr w:type="spellEnd"/>
      <w:r>
        <w:rPr>
          <w:rFonts w:ascii="Verdana" w:hAnsi="Verdana"/>
          <w:color w:val="222222"/>
          <w:sz w:val="20"/>
          <w:szCs w:val="20"/>
        </w:rPr>
        <w:t>) – 1,5 бара.</w:t>
      </w:r>
    </w:p>
    <w:p w:rsidR="00A66AE0" w:rsidRPr="001C2D9E" w:rsidRDefault="00A66AE0" w:rsidP="001C2D9E">
      <w:bookmarkStart w:id="0" w:name="_GoBack"/>
      <w:bookmarkEnd w:id="0"/>
    </w:p>
    <w:sectPr w:rsidR="00A66AE0" w:rsidRPr="001C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E"/>
    <w:rsid w:val="00071ADF"/>
    <w:rsid w:val="001027C7"/>
    <w:rsid w:val="001C2D9E"/>
    <w:rsid w:val="002944E2"/>
    <w:rsid w:val="00351789"/>
    <w:rsid w:val="003953C3"/>
    <w:rsid w:val="00502F27"/>
    <w:rsid w:val="00556382"/>
    <w:rsid w:val="00560740"/>
    <w:rsid w:val="00576145"/>
    <w:rsid w:val="005E4948"/>
    <w:rsid w:val="005F3084"/>
    <w:rsid w:val="0063043D"/>
    <w:rsid w:val="00661271"/>
    <w:rsid w:val="006D2A88"/>
    <w:rsid w:val="00777F4B"/>
    <w:rsid w:val="00870392"/>
    <w:rsid w:val="009B79FC"/>
    <w:rsid w:val="00A66AE0"/>
    <w:rsid w:val="00AA4EB6"/>
    <w:rsid w:val="00B90E89"/>
    <w:rsid w:val="00BC14D9"/>
    <w:rsid w:val="00DB4DAF"/>
    <w:rsid w:val="00FB25F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52E7"/>
  <w15:chartTrackingRefBased/>
  <w15:docId w15:val="{78FFCC11-7D82-477E-AD78-E951C37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2019-08-19T06:45:00Z</dcterms:created>
  <dcterms:modified xsi:type="dcterms:W3CDTF">2019-08-19T06:45:00Z</dcterms:modified>
</cp:coreProperties>
</file>