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271" w:rsidRDefault="00661271" w:rsidP="00661271">
      <w:pPr>
        <w:pStyle w:val="a3"/>
        <w:pBdr>
          <w:top w:val="single" w:sz="2" w:space="0" w:color="000000"/>
          <w:left w:val="single" w:sz="2" w:space="0" w:color="000000"/>
          <w:bottom w:val="single" w:sz="2" w:space="8" w:color="000000"/>
          <w:right w:val="single" w:sz="2" w:space="0" w:color="000000"/>
        </w:pBdr>
        <w:shd w:val="clear" w:color="auto" w:fill="FFFFFF"/>
        <w:spacing w:before="0" w:beforeAutospacing="0" w:after="0" w:afterAutospacing="0"/>
        <w:textAlignment w:val="top"/>
        <w:rPr>
          <w:rFonts w:ascii="Verdana" w:hAnsi="Verdana"/>
          <w:color w:val="222222"/>
          <w:sz w:val="20"/>
          <w:szCs w:val="20"/>
        </w:rPr>
      </w:pPr>
      <w:r>
        <w:rPr>
          <w:rFonts w:ascii="Verdana" w:hAnsi="Verdana"/>
          <w:color w:val="222222"/>
          <w:sz w:val="20"/>
          <w:szCs w:val="20"/>
        </w:rPr>
        <w:t>(VT.538.N) Разъемный сгон-</w:t>
      </w:r>
      <w:proofErr w:type="spellStart"/>
      <w:r>
        <w:rPr>
          <w:rFonts w:ascii="Verdana" w:hAnsi="Verdana"/>
          <w:color w:val="222222"/>
          <w:sz w:val="20"/>
          <w:szCs w:val="20"/>
        </w:rPr>
        <w:t>отсекатель</w:t>
      </w:r>
      <w:proofErr w:type="spellEnd"/>
      <w:r>
        <w:rPr>
          <w:rFonts w:ascii="Verdana" w:hAnsi="Verdana"/>
          <w:color w:val="222222"/>
          <w:sz w:val="20"/>
          <w:szCs w:val="20"/>
        </w:rPr>
        <w:t xml:space="preserve"> VT.538 позволяет разделять внутренние трубопроводы зданий и сооружений на участки, чтобы ремонтировать их без опорожнения всей системы. Основное применение фитинга – присоединение расширительного бака к трубопроводу системы отопления или ГВС. Фитинг состоит из двух </w:t>
      </w:r>
      <w:proofErr w:type="spellStart"/>
      <w:r>
        <w:rPr>
          <w:rFonts w:ascii="Verdana" w:hAnsi="Verdana"/>
          <w:color w:val="222222"/>
          <w:sz w:val="20"/>
          <w:szCs w:val="20"/>
        </w:rPr>
        <w:t>полукорпусов</w:t>
      </w:r>
      <w:proofErr w:type="spellEnd"/>
      <w:r>
        <w:rPr>
          <w:rFonts w:ascii="Verdana" w:hAnsi="Verdana"/>
          <w:color w:val="222222"/>
          <w:sz w:val="20"/>
          <w:szCs w:val="20"/>
        </w:rPr>
        <w:t xml:space="preserve">, стянутых между собой накидной гайкой. Все три детали изготовлены из сантехнической латуни марки CW617N, никелированы. Между </w:t>
      </w:r>
      <w:proofErr w:type="spellStart"/>
      <w:r>
        <w:rPr>
          <w:rFonts w:ascii="Verdana" w:hAnsi="Verdana"/>
          <w:color w:val="222222"/>
          <w:sz w:val="20"/>
          <w:szCs w:val="20"/>
        </w:rPr>
        <w:t>полукорпусами</w:t>
      </w:r>
      <w:proofErr w:type="spellEnd"/>
      <w:r>
        <w:rPr>
          <w:rFonts w:ascii="Verdana" w:hAnsi="Verdana"/>
          <w:color w:val="222222"/>
          <w:sz w:val="20"/>
          <w:szCs w:val="20"/>
        </w:rPr>
        <w:t xml:space="preserve"> имеется уплотнительное кольцо из EPDM. В состав изделия входят два направленных в противоположные стороны пружинных обратных клапана с латунными (CW614N) золотниками. Когда накидная гайка завинчена до упора, клапаны находятся в открытом положении, не препятствуя протеканию рабочей среды. При раскручивании накидной гайки, подпружиненные золотники перекрывают проходные отверстия </w:t>
      </w:r>
      <w:proofErr w:type="spellStart"/>
      <w:r>
        <w:rPr>
          <w:rFonts w:ascii="Verdana" w:hAnsi="Verdana"/>
          <w:color w:val="222222"/>
          <w:sz w:val="20"/>
          <w:szCs w:val="20"/>
        </w:rPr>
        <w:t>полукорпусов</w:t>
      </w:r>
      <w:proofErr w:type="spellEnd"/>
      <w:r>
        <w:rPr>
          <w:rFonts w:ascii="Verdana" w:hAnsi="Verdana"/>
          <w:color w:val="222222"/>
          <w:sz w:val="20"/>
          <w:szCs w:val="20"/>
        </w:rPr>
        <w:t>. Разъемный сгон-</w:t>
      </w:r>
      <w:proofErr w:type="spellStart"/>
      <w:r>
        <w:rPr>
          <w:rFonts w:ascii="Verdana" w:hAnsi="Verdana"/>
          <w:color w:val="222222"/>
          <w:sz w:val="20"/>
          <w:szCs w:val="20"/>
        </w:rPr>
        <w:t>отсекатель</w:t>
      </w:r>
      <w:proofErr w:type="spellEnd"/>
      <w:r>
        <w:rPr>
          <w:rFonts w:ascii="Verdana" w:hAnsi="Verdana"/>
          <w:color w:val="222222"/>
          <w:sz w:val="20"/>
          <w:szCs w:val="20"/>
        </w:rPr>
        <w:t xml:space="preserve"> VT.538 рассчитан на номинальное давление 16, испытательное – 24 бара. Максимальная температура рабочей среды – 110 °С.</w:t>
      </w:r>
    </w:p>
    <w:p w:rsidR="00661271" w:rsidRDefault="00661271" w:rsidP="00661271">
      <w:pPr>
        <w:pStyle w:val="a3"/>
        <w:pBdr>
          <w:top w:val="single" w:sz="2" w:space="0" w:color="000000"/>
          <w:left w:val="single" w:sz="2" w:space="0" w:color="000000"/>
          <w:bottom w:val="single" w:sz="2" w:space="8" w:color="000000"/>
          <w:right w:val="single" w:sz="2" w:space="0" w:color="000000"/>
        </w:pBdr>
        <w:shd w:val="clear" w:color="auto" w:fill="FFFFFF"/>
        <w:spacing w:before="0" w:beforeAutospacing="0" w:after="0" w:afterAutospacing="0"/>
        <w:textAlignment w:val="top"/>
        <w:rPr>
          <w:rFonts w:ascii="Verdana" w:hAnsi="Verdana"/>
          <w:color w:val="222222"/>
          <w:sz w:val="20"/>
          <w:szCs w:val="20"/>
        </w:rPr>
      </w:pPr>
      <w:r>
        <w:rPr>
          <w:rFonts w:ascii="Verdana" w:hAnsi="Verdana"/>
          <w:noProof/>
          <w:color w:val="222222"/>
          <w:sz w:val="20"/>
          <w:szCs w:val="20"/>
        </w:rPr>
        <w:drawing>
          <wp:inline distT="0" distB="0" distL="0" distR="0">
            <wp:extent cx="3038475" cy="2752725"/>
            <wp:effectExtent l="0" t="0" r="9525" b="9525"/>
            <wp:docPr id="5" name="Рисунок 5" descr="https://valtec.ru/image/goods/primer_VT.5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valtec.ru/image/goods/primer_VT.53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AE0" w:rsidRDefault="00A66AE0" w:rsidP="009B79FC">
      <w:bookmarkStart w:id="0" w:name="_GoBack"/>
      <w:bookmarkEnd w:id="0"/>
    </w:p>
    <w:sectPr w:rsidR="00A66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0FE"/>
    <w:rsid w:val="00071ADF"/>
    <w:rsid w:val="001027C7"/>
    <w:rsid w:val="002944E2"/>
    <w:rsid w:val="003953C3"/>
    <w:rsid w:val="00502F27"/>
    <w:rsid w:val="00556382"/>
    <w:rsid w:val="00560740"/>
    <w:rsid w:val="00576145"/>
    <w:rsid w:val="005E4948"/>
    <w:rsid w:val="005F3084"/>
    <w:rsid w:val="0063043D"/>
    <w:rsid w:val="00661271"/>
    <w:rsid w:val="00777F4B"/>
    <w:rsid w:val="00870392"/>
    <w:rsid w:val="009B79FC"/>
    <w:rsid w:val="00A66AE0"/>
    <w:rsid w:val="00B90E89"/>
    <w:rsid w:val="00BC14D9"/>
    <w:rsid w:val="00DB4DAF"/>
    <w:rsid w:val="00FB25FE"/>
    <w:rsid w:val="00FF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952E7"/>
  <w15:chartTrackingRefBased/>
  <w15:docId w15:val="{78FFCC11-7D82-477E-AD78-E951C37D1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1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B79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2019-08-19T06:40:00Z</dcterms:created>
  <dcterms:modified xsi:type="dcterms:W3CDTF">2019-08-19T06:40:00Z</dcterms:modified>
</cp:coreProperties>
</file>